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1E315C" w14:textId="7E0739D8" w:rsidR="00247B2A" w:rsidRPr="00247B2A" w:rsidRDefault="00247B2A" w:rsidP="00247B2A">
      <w:pPr>
        <w:pStyle w:val="NormalWeb"/>
        <w:spacing w:after="0" w:afterAutospacing="0"/>
        <w:jc w:val="center"/>
        <w:rPr>
          <w:b/>
          <w:bCs/>
          <w:sz w:val="32"/>
          <w:szCs w:val="32"/>
        </w:rPr>
      </w:pPr>
      <w:r w:rsidRPr="00247B2A">
        <w:rPr>
          <w:b/>
          <w:bCs/>
          <w:i/>
          <w:iCs/>
          <w:color w:val="005D5D"/>
          <w:sz w:val="32"/>
          <w:szCs w:val="32"/>
        </w:rPr>
        <w:t>Dépassement d'honoraires = renoncements aux soins</w:t>
      </w:r>
    </w:p>
    <w:p w14:paraId="505894C0" w14:textId="77777777" w:rsidR="00247B2A" w:rsidRPr="00247B2A" w:rsidRDefault="00247B2A" w:rsidP="00247B2A">
      <w:pPr>
        <w:pStyle w:val="NormalWeb"/>
        <w:spacing w:after="0" w:afterAutospacing="0"/>
        <w:jc w:val="center"/>
        <w:rPr>
          <w:b/>
          <w:bCs/>
          <w:sz w:val="32"/>
          <w:szCs w:val="32"/>
        </w:rPr>
      </w:pPr>
      <w:proofErr w:type="gramStart"/>
      <w:r w:rsidRPr="00247B2A">
        <w:rPr>
          <w:b/>
          <w:bCs/>
          <w:i/>
          <w:iCs/>
          <w:color w:val="005D5D"/>
          <w:sz w:val="32"/>
          <w:szCs w:val="32"/>
        </w:rPr>
        <w:t>pour</w:t>
      </w:r>
      <w:proofErr w:type="gramEnd"/>
      <w:r w:rsidRPr="00247B2A">
        <w:rPr>
          <w:b/>
          <w:bCs/>
          <w:i/>
          <w:iCs/>
          <w:color w:val="005D5D"/>
          <w:sz w:val="32"/>
          <w:szCs w:val="32"/>
        </w:rPr>
        <w:t xml:space="preserve"> nous c'est non !</w:t>
      </w:r>
    </w:p>
    <w:p w14:paraId="714F6D2D" w14:textId="77777777" w:rsidR="00247B2A" w:rsidRPr="00247B2A" w:rsidRDefault="00247B2A" w:rsidP="00247B2A">
      <w:pPr>
        <w:pStyle w:val="NormalWeb"/>
        <w:spacing w:after="0" w:afterAutospacing="0"/>
        <w:rPr>
          <w:sz w:val="28"/>
          <w:szCs w:val="28"/>
        </w:rPr>
      </w:pPr>
      <w:proofErr w:type="gramStart"/>
      <w:r w:rsidRPr="00247B2A">
        <w:rPr>
          <w:i/>
          <w:iCs/>
          <w:color w:val="005D5D"/>
          <w:sz w:val="28"/>
          <w:szCs w:val="28"/>
        </w:rPr>
        <w:t>en</w:t>
      </w:r>
      <w:proofErr w:type="gramEnd"/>
      <w:r w:rsidRPr="00247B2A">
        <w:rPr>
          <w:i/>
          <w:iCs/>
          <w:color w:val="005D5D"/>
          <w:sz w:val="28"/>
          <w:szCs w:val="28"/>
        </w:rPr>
        <w:t xml:space="preserve"> 2019 30 % des Français a déjà renoncé aux soins pour des raisons financières</w:t>
      </w:r>
    </w:p>
    <w:p w14:paraId="0F1C58FA" w14:textId="77777777" w:rsidR="00247B2A" w:rsidRPr="00247B2A" w:rsidRDefault="00247B2A" w:rsidP="00247B2A">
      <w:pPr>
        <w:pStyle w:val="NormalWeb"/>
        <w:spacing w:after="0" w:afterAutospacing="0"/>
        <w:rPr>
          <w:sz w:val="28"/>
          <w:szCs w:val="28"/>
        </w:rPr>
      </w:pPr>
      <w:proofErr w:type="gramStart"/>
      <w:r w:rsidRPr="00247B2A">
        <w:rPr>
          <w:i/>
          <w:iCs/>
          <w:color w:val="005D5D"/>
          <w:sz w:val="28"/>
          <w:szCs w:val="28"/>
        </w:rPr>
        <w:t>et</w:t>
      </w:r>
      <w:proofErr w:type="gramEnd"/>
      <w:r w:rsidRPr="00247B2A">
        <w:rPr>
          <w:i/>
          <w:iCs/>
          <w:color w:val="005D5D"/>
          <w:sz w:val="28"/>
          <w:szCs w:val="28"/>
        </w:rPr>
        <w:t xml:space="preserve"> 18 % a eu des difficultés pour payer ses frais de santé. Les dépassements d'honoraires en sont une des raisons principales ; ils détournent de plus en plus de monde de l'accès aux soins en même temps que les services publics et la sécurité sociale se désengagent. Les dépassements se banalisent et ces chiffres ne peuvent qu'augmenter si on ne réagit pas. </w:t>
      </w:r>
    </w:p>
    <w:p w14:paraId="4D8E2B96" w14:textId="77777777" w:rsidR="00247B2A" w:rsidRPr="00247B2A" w:rsidRDefault="00247B2A" w:rsidP="00247B2A">
      <w:pPr>
        <w:pStyle w:val="NormalWeb"/>
        <w:spacing w:after="0" w:afterAutospacing="0"/>
        <w:rPr>
          <w:sz w:val="28"/>
          <w:szCs w:val="28"/>
        </w:rPr>
      </w:pPr>
      <w:r w:rsidRPr="00247B2A">
        <w:rPr>
          <w:i/>
          <w:iCs/>
          <w:color w:val="005D5D"/>
          <w:sz w:val="28"/>
          <w:szCs w:val="28"/>
        </w:rPr>
        <w:t xml:space="preserve">On répète qu'en France tout va bien mais les inégalités d'accès aux soins augmentent. Individuellement c'est difficile de réagir. C'est pourquoi le collectif 37 Notre Santé en danger, lance une campagne pour refuser collectivement cette pratique. Dans un premier temps nous lançons un appel à témoignages et à nous rejoindre dans cette démarche. </w:t>
      </w:r>
    </w:p>
    <w:p w14:paraId="622AFF3E" w14:textId="77777777" w:rsidR="00247B2A" w:rsidRPr="00247B2A" w:rsidRDefault="00247B2A" w:rsidP="00247B2A">
      <w:pPr>
        <w:pStyle w:val="NormalWeb"/>
        <w:spacing w:after="0" w:afterAutospacing="0"/>
        <w:rPr>
          <w:sz w:val="28"/>
          <w:szCs w:val="28"/>
        </w:rPr>
      </w:pPr>
      <w:r w:rsidRPr="00247B2A">
        <w:rPr>
          <w:i/>
          <w:iCs/>
          <w:color w:val="005D5D"/>
          <w:sz w:val="28"/>
          <w:szCs w:val="28"/>
        </w:rPr>
        <w:t>Le comité de Bordeaux « La santé, un droit pour tous », membre de la Coordination Nationale de défense hôpitaux et maternités de proximité a déjà mené cette campagne avec des succès</w:t>
      </w:r>
    </w:p>
    <w:p w14:paraId="4A120E8B" w14:textId="77777777" w:rsidR="007E08D1" w:rsidRPr="00247B2A" w:rsidRDefault="007E08D1">
      <w:pPr>
        <w:rPr>
          <w:szCs w:val="28"/>
        </w:rPr>
      </w:pPr>
    </w:p>
    <w:sectPr w:rsidR="007E08D1" w:rsidRPr="00247B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B2A"/>
    <w:rsid w:val="00247B2A"/>
    <w:rsid w:val="007E08D1"/>
    <w:rsid w:val="00D750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84309"/>
  <w15:chartTrackingRefBased/>
  <w15:docId w15:val="{DA2370D1-50DF-4212-802F-AF28DBD34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Math" w:eastAsiaTheme="minorHAnsi" w:hAnsi="Cambria Math" w:cstheme="minorBidi"/>
        <w:i/>
        <w:sz w:val="28"/>
        <w:szCs w:val="3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247B2A"/>
    <w:pPr>
      <w:spacing w:before="100" w:beforeAutospacing="1" w:after="100" w:afterAutospacing="1" w:line="240" w:lineRule="auto"/>
    </w:pPr>
    <w:rPr>
      <w:rFonts w:ascii="Times New Roman" w:eastAsia="Times New Roman" w:hAnsi="Times New Roman" w:cs="Times New Roman"/>
      <w:i w:val="0"/>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1196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160</Words>
  <Characters>882</Characters>
  <Application>Microsoft Office Word</Application>
  <DocSecurity>0</DocSecurity>
  <Lines>7</Lines>
  <Paragraphs>2</Paragraphs>
  <ScaleCrop>false</ScaleCrop>
  <Company/>
  <LinksUpToDate>false</LinksUpToDate>
  <CharactersWithSpaces>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VACHON Rolland</dc:creator>
  <cp:keywords/>
  <dc:description/>
  <cp:lastModifiedBy>VACHON Rolland</cp:lastModifiedBy>
  <cp:revision>1</cp:revision>
  <dcterms:created xsi:type="dcterms:W3CDTF">2020-10-10T08:47:00Z</dcterms:created>
  <dcterms:modified xsi:type="dcterms:W3CDTF">2020-10-10T08:49:00Z</dcterms:modified>
</cp:coreProperties>
</file>