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3936"/>
      </w:tblGrid>
      <w:tr w:rsidR="00EA6150" w:rsidTr="00EA6150">
        <w:tc>
          <w:tcPr>
            <w:tcW w:w="3936" w:type="dxa"/>
          </w:tcPr>
          <w:p w:rsidR="00EA6150" w:rsidRDefault="00EA6150" w:rsidP="00EA6150">
            <w:pPr>
              <w:jc w:val="center"/>
            </w:pPr>
            <w:bookmarkStart w:id="0" w:name="_GoBack"/>
            <w:bookmarkEnd w:id="0"/>
            <w:r>
              <w:t>Collectif de soutien du CHAM</w:t>
            </w:r>
          </w:p>
          <w:p w:rsidR="00EA6150" w:rsidRPr="00AE5437" w:rsidRDefault="00EA6150" w:rsidP="00EA6150">
            <w:pPr>
              <w:jc w:val="center"/>
              <w:rPr>
                <w:i/>
              </w:rPr>
            </w:pPr>
            <w:r w:rsidRPr="00AE5437">
              <w:rPr>
                <w:i/>
              </w:rPr>
              <w:t>« Notre hôpital, notre santé, on y tient »</w:t>
            </w:r>
          </w:p>
          <w:p w:rsidR="00EA6150" w:rsidRDefault="00EA6150" w:rsidP="00EA6150">
            <w:pPr>
              <w:jc w:val="center"/>
            </w:pPr>
            <w:r>
              <w:t>Maison des associations</w:t>
            </w:r>
            <w:r>
              <w:br/>
              <w:t>32, rue Claude-Debussy</w:t>
            </w:r>
          </w:p>
          <w:p w:rsidR="00EA6150" w:rsidRDefault="00EA6150" w:rsidP="00EA6150">
            <w:pPr>
              <w:jc w:val="center"/>
            </w:pPr>
            <w:r>
              <w:t>45120 Chalette-sur-Loing</w:t>
            </w:r>
          </w:p>
          <w:p w:rsidR="00EA6150" w:rsidRDefault="006D2F30" w:rsidP="00EA6150">
            <w:pPr>
              <w:jc w:val="center"/>
            </w:pPr>
            <w:hyperlink r:id="rId5" w:history="1">
              <w:r w:rsidR="00EA6150" w:rsidRPr="00C54371">
                <w:rPr>
                  <w:rStyle w:val="Lienhypertexte"/>
                </w:rPr>
                <w:t>soutien.cham@gmail.com</w:t>
              </w:r>
            </w:hyperlink>
          </w:p>
        </w:tc>
      </w:tr>
    </w:tbl>
    <w:p w:rsidR="00EA6150" w:rsidRDefault="00EA6150" w:rsidP="00EA6150"/>
    <w:p w:rsidR="00EA6150" w:rsidRPr="00EA6150" w:rsidRDefault="00EA6150" w:rsidP="00EA6150">
      <w:pPr>
        <w:jc w:val="center"/>
        <w:rPr>
          <w:b/>
          <w:sz w:val="36"/>
          <w:szCs w:val="36"/>
        </w:rPr>
      </w:pPr>
      <w:r w:rsidRPr="00EA6150">
        <w:rPr>
          <w:b/>
          <w:sz w:val="36"/>
          <w:szCs w:val="36"/>
        </w:rPr>
        <w:t>Pétition</w:t>
      </w:r>
    </w:p>
    <w:p w:rsidR="00EA6150" w:rsidRPr="00024C99" w:rsidRDefault="00EA6150" w:rsidP="00EA6150">
      <w:pPr>
        <w:jc w:val="center"/>
        <w:rPr>
          <w:b/>
          <w:sz w:val="20"/>
          <w:szCs w:val="20"/>
        </w:rPr>
      </w:pPr>
    </w:p>
    <w:p w:rsidR="00EA6150" w:rsidRPr="00EA6150" w:rsidRDefault="00EA6150" w:rsidP="00EA6150">
      <w:pPr>
        <w:jc w:val="center"/>
        <w:rPr>
          <w:b/>
          <w:sz w:val="36"/>
          <w:szCs w:val="36"/>
        </w:rPr>
      </w:pPr>
      <w:r w:rsidRPr="00EA6150">
        <w:rPr>
          <w:b/>
          <w:sz w:val="36"/>
          <w:szCs w:val="36"/>
        </w:rPr>
        <w:t xml:space="preserve">NON au « Forfait </w:t>
      </w:r>
      <w:r>
        <w:rPr>
          <w:b/>
          <w:sz w:val="36"/>
          <w:szCs w:val="36"/>
        </w:rPr>
        <w:t>P</w:t>
      </w:r>
      <w:r w:rsidRPr="00EA6150">
        <w:rPr>
          <w:b/>
          <w:sz w:val="36"/>
          <w:szCs w:val="36"/>
        </w:rPr>
        <w:t xml:space="preserve">atient </w:t>
      </w:r>
      <w:r>
        <w:rPr>
          <w:b/>
          <w:sz w:val="36"/>
          <w:szCs w:val="36"/>
        </w:rPr>
        <w:t>U</w:t>
      </w:r>
      <w:r w:rsidRPr="00EA6150">
        <w:rPr>
          <w:b/>
          <w:sz w:val="36"/>
          <w:szCs w:val="36"/>
        </w:rPr>
        <w:t>rgences »</w:t>
      </w:r>
    </w:p>
    <w:p w:rsidR="00EA6150" w:rsidRDefault="00EA6150" w:rsidP="00EA6150"/>
    <w:p w:rsidR="00EA6150" w:rsidRDefault="00EA6150" w:rsidP="00EA6150">
      <w:pPr>
        <w:jc w:val="both"/>
        <w:rPr>
          <w:sz w:val="26"/>
          <w:szCs w:val="26"/>
        </w:rPr>
      </w:pPr>
      <w:r w:rsidRPr="00EA6150">
        <w:rPr>
          <w:sz w:val="26"/>
          <w:szCs w:val="26"/>
        </w:rPr>
        <w:t xml:space="preserve">Le gouvernement, au travers de la loi de financement de la Sécurité sociale, entend taxer les usagers qui vont s’adresser pour leurs besoins de santé au service des Urgences de l’hôpital. Cette taxe prend le nom de « Forfait </w:t>
      </w:r>
      <w:r>
        <w:rPr>
          <w:sz w:val="26"/>
          <w:szCs w:val="26"/>
        </w:rPr>
        <w:t>P</w:t>
      </w:r>
      <w:r w:rsidRPr="00EA6150">
        <w:rPr>
          <w:sz w:val="26"/>
          <w:szCs w:val="26"/>
        </w:rPr>
        <w:t xml:space="preserve">atient </w:t>
      </w:r>
      <w:r>
        <w:rPr>
          <w:sz w:val="26"/>
          <w:szCs w:val="26"/>
        </w:rPr>
        <w:t>U</w:t>
      </w:r>
      <w:r w:rsidRPr="00EA6150">
        <w:rPr>
          <w:sz w:val="26"/>
          <w:szCs w:val="26"/>
        </w:rPr>
        <w:t xml:space="preserve">rgences ». D’un montant prévu de 18 </w:t>
      </w:r>
      <w:r>
        <w:rPr>
          <w:sz w:val="26"/>
          <w:szCs w:val="26"/>
        </w:rPr>
        <w:t>euros, elle sera réclamée à partir du 1</w:t>
      </w:r>
      <w:r w:rsidRPr="00EA6150">
        <w:rPr>
          <w:sz w:val="26"/>
          <w:szCs w:val="26"/>
          <w:vertAlign w:val="superscript"/>
        </w:rPr>
        <w:t>er</w:t>
      </w:r>
      <w:r>
        <w:rPr>
          <w:sz w:val="26"/>
          <w:szCs w:val="26"/>
        </w:rPr>
        <w:t xml:space="preserve"> septembre 2021 en cas de consultation non suivie d’une hospitalisation.</w:t>
      </w:r>
    </w:p>
    <w:p w:rsidR="00EA6150" w:rsidRDefault="00EA6150" w:rsidP="00EA6150">
      <w:pPr>
        <w:jc w:val="both"/>
        <w:rPr>
          <w:sz w:val="26"/>
          <w:szCs w:val="26"/>
        </w:rPr>
      </w:pPr>
    </w:p>
    <w:p w:rsidR="00EA6150" w:rsidRDefault="00EA6150" w:rsidP="00EA6150">
      <w:pPr>
        <w:jc w:val="both"/>
        <w:rPr>
          <w:sz w:val="26"/>
          <w:szCs w:val="26"/>
        </w:rPr>
      </w:pPr>
      <w:r>
        <w:rPr>
          <w:sz w:val="26"/>
          <w:szCs w:val="26"/>
        </w:rPr>
        <w:t>C’est inacceptable ! La population ne peut pas être tenue</w:t>
      </w:r>
      <w:r w:rsidR="00180FDC">
        <w:rPr>
          <w:sz w:val="26"/>
          <w:szCs w:val="26"/>
        </w:rPr>
        <w:t xml:space="preserve"> pour</w:t>
      </w:r>
      <w:r>
        <w:rPr>
          <w:sz w:val="26"/>
          <w:szCs w:val="26"/>
        </w:rPr>
        <w:t xml:space="preserve"> responsable du manque de médecins généralistes et spécialistes dispensant des soins de proximité, ce qui l’oblige à se rendre dans les services d’urgence.</w:t>
      </w:r>
    </w:p>
    <w:p w:rsidR="00EA6150" w:rsidRDefault="00EA6150" w:rsidP="00EA6150">
      <w:pPr>
        <w:jc w:val="both"/>
        <w:rPr>
          <w:sz w:val="26"/>
          <w:szCs w:val="26"/>
        </w:rPr>
      </w:pPr>
    </w:p>
    <w:p w:rsidR="00EA6150" w:rsidRDefault="00EA6150" w:rsidP="00EA6150">
      <w:pPr>
        <w:jc w:val="both"/>
        <w:rPr>
          <w:sz w:val="26"/>
          <w:szCs w:val="26"/>
        </w:rPr>
      </w:pPr>
      <w:r>
        <w:rPr>
          <w:sz w:val="26"/>
          <w:szCs w:val="26"/>
        </w:rPr>
        <w:t>Le Collectif de soutien du CHAM milite pour le droit fondamental à la santé et pour un véritable accès aux soins, quels que soient les moyens et la situation des personnes.</w:t>
      </w:r>
    </w:p>
    <w:p w:rsidR="00EA6150" w:rsidRDefault="00EA6150" w:rsidP="00EA6150">
      <w:pPr>
        <w:jc w:val="both"/>
        <w:rPr>
          <w:sz w:val="26"/>
          <w:szCs w:val="26"/>
        </w:rPr>
      </w:pPr>
    </w:p>
    <w:p w:rsidR="00EA6150" w:rsidRPr="00D04C03" w:rsidRDefault="00EA6150" w:rsidP="00EA6150">
      <w:pPr>
        <w:jc w:val="center"/>
        <w:rPr>
          <w:b/>
          <w:sz w:val="36"/>
          <w:szCs w:val="36"/>
        </w:rPr>
      </w:pPr>
      <w:r w:rsidRPr="00D04C03">
        <w:rPr>
          <w:b/>
          <w:sz w:val="36"/>
          <w:szCs w:val="36"/>
        </w:rPr>
        <w:t>Je suis contre le « Forfait Patient Urgences »</w:t>
      </w:r>
    </w:p>
    <w:p w:rsidR="00D04C03" w:rsidRDefault="00D04C03" w:rsidP="00D04C03">
      <w:pPr>
        <w:rPr>
          <w:sz w:val="26"/>
          <w:szCs w:val="26"/>
        </w:rPr>
      </w:pPr>
    </w:p>
    <w:tbl>
      <w:tblPr>
        <w:tblStyle w:val="Grilledutableau"/>
        <w:tblW w:w="0" w:type="auto"/>
        <w:tblLook w:val="04A0" w:firstRow="1" w:lastRow="0" w:firstColumn="1" w:lastColumn="0" w:noHBand="0" w:noVBand="1"/>
      </w:tblPr>
      <w:tblGrid>
        <w:gridCol w:w="2444"/>
        <w:gridCol w:w="2444"/>
        <w:gridCol w:w="2445"/>
        <w:gridCol w:w="2445"/>
      </w:tblGrid>
      <w:tr w:rsidR="00D04C03" w:rsidRPr="00D04C03" w:rsidTr="00D04C03">
        <w:tc>
          <w:tcPr>
            <w:tcW w:w="2444" w:type="dxa"/>
          </w:tcPr>
          <w:p w:rsidR="00D04C03" w:rsidRPr="00D04C03" w:rsidRDefault="00D04C03" w:rsidP="00D04C03">
            <w:pPr>
              <w:jc w:val="center"/>
              <w:rPr>
                <w:b/>
                <w:sz w:val="26"/>
                <w:szCs w:val="26"/>
              </w:rPr>
            </w:pPr>
            <w:r>
              <w:rPr>
                <w:b/>
                <w:sz w:val="26"/>
                <w:szCs w:val="26"/>
              </w:rPr>
              <w:t>NOM</w:t>
            </w:r>
          </w:p>
        </w:tc>
        <w:tc>
          <w:tcPr>
            <w:tcW w:w="2444" w:type="dxa"/>
          </w:tcPr>
          <w:p w:rsidR="00D04C03" w:rsidRPr="00D04C03" w:rsidRDefault="00D04C03" w:rsidP="00D04C03">
            <w:pPr>
              <w:jc w:val="center"/>
              <w:rPr>
                <w:b/>
                <w:sz w:val="26"/>
                <w:szCs w:val="26"/>
              </w:rPr>
            </w:pPr>
            <w:r>
              <w:rPr>
                <w:b/>
                <w:sz w:val="26"/>
                <w:szCs w:val="26"/>
              </w:rPr>
              <w:t>Prénom</w:t>
            </w:r>
          </w:p>
        </w:tc>
        <w:tc>
          <w:tcPr>
            <w:tcW w:w="2445" w:type="dxa"/>
          </w:tcPr>
          <w:p w:rsidR="00D04C03" w:rsidRPr="00D04C03" w:rsidRDefault="00D04C03" w:rsidP="00D04C03">
            <w:pPr>
              <w:jc w:val="center"/>
              <w:rPr>
                <w:b/>
                <w:sz w:val="26"/>
                <w:szCs w:val="26"/>
              </w:rPr>
            </w:pPr>
            <w:r>
              <w:rPr>
                <w:b/>
                <w:sz w:val="26"/>
                <w:szCs w:val="26"/>
              </w:rPr>
              <w:t>Commune</w:t>
            </w:r>
          </w:p>
        </w:tc>
        <w:tc>
          <w:tcPr>
            <w:tcW w:w="2445" w:type="dxa"/>
          </w:tcPr>
          <w:p w:rsidR="00D04C03" w:rsidRPr="00D04C03" w:rsidRDefault="00D04C03" w:rsidP="00D04C03">
            <w:pPr>
              <w:jc w:val="center"/>
              <w:rPr>
                <w:b/>
                <w:sz w:val="26"/>
                <w:szCs w:val="26"/>
              </w:rPr>
            </w:pPr>
            <w:r>
              <w:rPr>
                <w:b/>
                <w:sz w:val="26"/>
                <w:szCs w:val="26"/>
              </w:rPr>
              <w:t>Signature</w:t>
            </w:r>
          </w:p>
        </w:tc>
      </w:tr>
      <w:tr w:rsidR="00D04C03" w:rsidTr="00D04C03">
        <w:trPr>
          <w:trHeight w:val="567"/>
        </w:trPr>
        <w:tc>
          <w:tcPr>
            <w:tcW w:w="2444" w:type="dxa"/>
          </w:tcPr>
          <w:p w:rsidR="00D04C03" w:rsidRDefault="00D04C03" w:rsidP="00D04C03">
            <w:pPr>
              <w:rPr>
                <w:sz w:val="26"/>
                <w:szCs w:val="26"/>
              </w:rPr>
            </w:pPr>
          </w:p>
        </w:tc>
        <w:tc>
          <w:tcPr>
            <w:tcW w:w="2444" w:type="dxa"/>
          </w:tcPr>
          <w:p w:rsidR="00D04C03" w:rsidRDefault="00D04C03" w:rsidP="00D04C03">
            <w:pPr>
              <w:rPr>
                <w:sz w:val="26"/>
                <w:szCs w:val="26"/>
              </w:rPr>
            </w:pPr>
          </w:p>
        </w:tc>
        <w:tc>
          <w:tcPr>
            <w:tcW w:w="2445" w:type="dxa"/>
          </w:tcPr>
          <w:p w:rsidR="00D04C03" w:rsidRDefault="00D04C03" w:rsidP="00D04C03">
            <w:pPr>
              <w:rPr>
                <w:sz w:val="26"/>
                <w:szCs w:val="26"/>
              </w:rPr>
            </w:pPr>
          </w:p>
        </w:tc>
        <w:tc>
          <w:tcPr>
            <w:tcW w:w="2445" w:type="dxa"/>
          </w:tcPr>
          <w:p w:rsidR="00D04C03" w:rsidRDefault="00D04C03" w:rsidP="00D04C03">
            <w:pPr>
              <w:rPr>
                <w:sz w:val="26"/>
                <w:szCs w:val="26"/>
              </w:rPr>
            </w:pPr>
          </w:p>
        </w:tc>
      </w:tr>
      <w:tr w:rsidR="00D04C03" w:rsidTr="00D04C03">
        <w:trPr>
          <w:trHeight w:val="567"/>
        </w:trPr>
        <w:tc>
          <w:tcPr>
            <w:tcW w:w="2444" w:type="dxa"/>
          </w:tcPr>
          <w:p w:rsidR="00D04C03" w:rsidRDefault="00D04C03" w:rsidP="00D04C03">
            <w:pPr>
              <w:rPr>
                <w:sz w:val="26"/>
                <w:szCs w:val="26"/>
              </w:rPr>
            </w:pPr>
          </w:p>
        </w:tc>
        <w:tc>
          <w:tcPr>
            <w:tcW w:w="2444" w:type="dxa"/>
          </w:tcPr>
          <w:p w:rsidR="00D04C03" w:rsidRDefault="00D04C03" w:rsidP="00D04C03">
            <w:pPr>
              <w:rPr>
                <w:sz w:val="26"/>
                <w:szCs w:val="26"/>
              </w:rPr>
            </w:pPr>
          </w:p>
        </w:tc>
        <w:tc>
          <w:tcPr>
            <w:tcW w:w="2445" w:type="dxa"/>
          </w:tcPr>
          <w:p w:rsidR="00D04C03" w:rsidRDefault="00D04C03" w:rsidP="00D04C03">
            <w:pPr>
              <w:rPr>
                <w:sz w:val="26"/>
                <w:szCs w:val="26"/>
              </w:rPr>
            </w:pPr>
          </w:p>
        </w:tc>
        <w:tc>
          <w:tcPr>
            <w:tcW w:w="2445" w:type="dxa"/>
          </w:tcPr>
          <w:p w:rsidR="00D04C03" w:rsidRDefault="00D04C03" w:rsidP="00D04C03">
            <w:pPr>
              <w:rPr>
                <w:sz w:val="26"/>
                <w:szCs w:val="26"/>
              </w:rPr>
            </w:pPr>
          </w:p>
        </w:tc>
      </w:tr>
      <w:tr w:rsidR="00D04C03" w:rsidTr="00D04C03">
        <w:trPr>
          <w:trHeight w:val="567"/>
        </w:trPr>
        <w:tc>
          <w:tcPr>
            <w:tcW w:w="2444" w:type="dxa"/>
          </w:tcPr>
          <w:p w:rsidR="00D04C03" w:rsidRDefault="00D04C03" w:rsidP="00D04C03">
            <w:pPr>
              <w:rPr>
                <w:sz w:val="26"/>
                <w:szCs w:val="26"/>
              </w:rPr>
            </w:pPr>
          </w:p>
        </w:tc>
        <w:tc>
          <w:tcPr>
            <w:tcW w:w="2444" w:type="dxa"/>
          </w:tcPr>
          <w:p w:rsidR="00D04C03" w:rsidRDefault="00D04C03" w:rsidP="00D04C03">
            <w:pPr>
              <w:rPr>
                <w:sz w:val="26"/>
                <w:szCs w:val="26"/>
              </w:rPr>
            </w:pPr>
          </w:p>
        </w:tc>
        <w:tc>
          <w:tcPr>
            <w:tcW w:w="2445" w:type="dxa"/>
          </w:tcPr>
          <w:p w:rsidR="00D04C03" w:rsidRDefault="00D04C03" w:rsidP="00D04C03">
            <w:pPr>
              <w:rPr>
                <w:sz w:val="26"/>
                <w:szCs w:val="26"/>
              </w:rPr>
            </w:pPr>
          </w:p>
        </w:tc>
        <w:tc>
          <w:tcPr>
            <w:tcW w:w="2445" w:type="dxa"/>
          </w:tcPr>
          <w:p w:rsidR="00D04C03" w:rsidRDefault="00D04C03" w:rsidP="00D04C03">
            <w:pPr>
              <w:rPr>
                <w:sz w:val="26"/>
                <w:szCs w:val="26"/>
              </w:rPr>
            </w:pPr>
          </w:p>
        </w:tc>
      </w:tr>
      <w:tr w:rsidR="00D04C03" w:rsidTr="00D04C03">
        <w:trPr>
          <w:trHeight w:val="567"/>
        </w:trPr>
        <w:tc>
          <w:tcPr>
            <w:tcW w:w="2444" w:type="dxa"/>
          </w:tcPr>
          <w:p w:rsidR="00D04C03" w:rsidRDefault="00D04C03" w:rsidP="00D04C03">
            <w:pPr>
              <w:rPr>
                <w:sz w:val="26"/>
                <w:szCs w:val="26"/>
              </w:rPr>
            </w:pPr>
          </w:p>
        </w:tc>
        <w:tc>
          <w:tcPr>
            <w:tcW w:w="2444" w:type="dxa"/>
          </w:tcPr>
          <w:p w:rsidR="00D04C03" w:rsidRDefault="00D04C03" w:rsidP="00D04C03">
            <w:pPr>
              <w:rPr>
                <w:sz w:val="26"/>
                <w:szCs w:val="26"/>
              </w:rPr>
            </w:pPr>
          </w:p>
        </w:tc>
        <w:tc>
          <w:tcPr>
            <w:tcW w:w="2445" w:type="dxa"/>
          </w:tcPr>
          <w:p w:rsidR="00D04C03" w:rsidRDefault="00D04C03" w:rsidP="00D04C03">
            <w:pPr>
              <w:rPr>
                <w:sz w:val="26"/>
                <w:szCs w:val="26"/>
              </w:rPr>
            </w:pPr>
          </w:p>
        </w:tc>
        <w:tc>
          <w:tcPr>
            <w:tcW w:w="2445" w:type="dxa"/>
          </w:tcPr>
          <w:p w:rsidR="00D04C03" w:rsidRDefault="00D04C03" w:rsidP="00D04C03">
            <w:pPr>
              <w:rPr>
                <w:sz w:val="26"/>
                <w:szCs w:val="26"/>
              </w:rPr>
            </w:pPr>
          </w:p>
        </w:tc>
      </w:tr>
      <w:tr w:rsidR="00D04C03" w:rsidTr="00D04C03">
        <w:trPr>
          <w:trHeight w:val="567"/>
        </w:trPr>
        <w:tc>
          <w:tcPr>
            <w:tcW w:w="2444" w:type="dxa"/>
          </w:tcPr>
          <w:p w:rsidR="00D04C03" w:rsidRDefault="00D04C03" w:rsidP="00D04C03">
            <w:pPr>
              <w:rPr>
                <w:sz w:val="26"/>
                <w:szCs w:val="26"/>
              </w:rPr>
            </w:pPr>
          </w:p>
        </w:tc>
        <w:tc>
          <w:tcPr>
            <w:tcW w:w="2444" w:type="dxa"/>
          </w:tcPr>
          <w:p w:rsidR="00D04C03" w:rsidRDefault="00D04C03" w:rsidP="00D04C03">
            <w:pPr>
              <w:rPr>
                <w:sz w:val="26"/>
                <w:szCs w:val="26"/>
              </w:rPr>
            </w:pPr>
          </w:p>
        </w:tc>
        <w:tc>
          <w:tcPr>
            <w:tcW w:w="2445" w:type="dxa"/>
          </w:tcPr>
          <w:p w:rsidR="00D04C03" w:rsidRDefault="00D04C03" w:rsidP="00D04C03">
            <w:pPr>
              <w:rPr>
                <w:sz w:val="26"/>
                <w:szCs w:val="26"/>
              </w:rPr>
            </w:pPr>
          </w:p>
        </w:tc>
        <w:tc>
          <w:tcPr>
            <w:tcW w:w="2445" w:type="dxa"/>
          </w:tcPr>
          <w:p w:rsidR="00D04C03" w:rsidRDefault="00D04C03" w:rsidP="00D04C03">
            <w:pPr>
              <w:rPr>
                <w:sz w:val="26"/>
                <w:szCs w:val="26"/>
              </w:rPr>
            </w:pPr>
          </w:p>
        </w:tc>
      </w:tr>
      <w:tr w:rsidR="00D04C03" w:rsidTr="00D04C03">
        <w:trPr>
          <w:trHeight w:val="567"/>
        </w:trPr>
        <w:tc>
          <w:tcPr>
            <w:tcW w:w="2444" w:type="dxa"/>
          </w:tcPr>
          <w:p w:rsidR="00D04C03" w:rsidRDefault="00D04C03" w:rsidP="00D04C03">
            <w:pPr>
              <w:rPr>
                <w:sz w:val="26"/>
                <w:szCs w:val="26"/>
              </w:rPr>
            </w:pPr>
          </w:p>
        </w:tc>
        <w:tc>
          <w:tcPr>
            <w:tcW w:w="2444" w:type="dxa"/>
          </w:tcPr>
          <w:p w:rsidR="00D04C03" w:rsidRDefault="00D04C03" w:rsidP="00D04C03">
            <w:pPr>
              <w:rPr>
                <w:sz w:val="26"/>
                <w:szCs w:val="26"/>
              </w:rPr>
            </w:pPr>
          </w:p>
        </w:tc>
        <w:tc>
          <w:tcPr>
            <w:tcW w:w="2445" w:type="dxa"/>
          </w:tcPr>
          <w:p w:rsidR="00D04C03" w:rsidRDefault="00D04C03" w:rsidP="00D04C03">
            <w:pPr>
              <w:rPr>
                <w:sz w:val="26"/>
                <w:szCs w:val="26"/>
              </w:rPr>
            </w:pPr>
          </w:p>
        </w:tc>
        <w:tc>
          <w:tcPr>
            <w:tcW w:w="2445" w:type="dxa"/>
          </w:tcPr>
          <w:p w:rsidR="00D04C03" w:rsidRDefault="00D04C03" w:rsidP="00D04C03">
            <w:pPr>
              <w:rPr>
                <w:sz w:val="26"/>
                <w:szCs w:val="26"/>
              </w:rPr>
            </w:pPr>
          </w:p>
        </w:tc>
      </w:tr>
      <w:tr w:rsidR="00D04C03" w:rsidTr="00D04C03">
        <w:trPr>
          <w:trHeight w:val="567"/>
        </w:trPr>
        <w:tc>
          <w:tcPr>
            <w:tcW w:w="2444" w:type="dxa"/>
          </w:tcPr>
          <w:p w:rsidR="00D04C03" w:rsidRDefault="00D04C03" w:rsidP="00D04C03">
            <w:pPr>
              <w:rPr>
                <w:sz w:val="26"/>
                <w:szCs w:val="26"/>
              </w:rPr>
            </w:pPr>
          </w:p>
        </w:tc>
        <w:tc>
          <w:tcPr>
            <w:tcW w:w="2444" w:type="dxa"/>
          </w:tcPr>
          <w:p w:rsidR="00D04C03" w:rsidRDefault="00D04C03" w:rsidP="00D04C03">
            <w:pPr>
              <w:rPr>
                <w:sz w:val="26"/>
                <w:szCs w:val="26"/>
              </w:rPr>
            </w:pPr>
          </w:p>
        </w:tc>
        <w:tc>
          <w:tcPr>
            <w:tcW w:w="2445" w:type="dxa"/>
          </w:tcPr>
          <w:p w:rsidR="00D04C03" w:rsidRDefault="00D04C03" w:rsidP="00D04C03">
            <w:pPr>
              <w:rPr>
                <w:sz w:val="26"/>
                <w:szCs w:val="26"/>
              </w:rPr>
            </w:pPr>
          </w:p>
        </w:tc>
        <w:tc>
          <w:tcPr>
            <w:tcW w:w="2445" w:type="dxa"/>
          </w:tcPr>
          <w:p w:rsidR="00D04C03" w:rsidRDefault="00D04C03" w:rsidP="00D04C03">
            <w:pPr>
              <w:rPr>
                <w:sz w:val="26"/>
                <w:szCs w:val="26"/>
              </w:rPr>
            </w:pPr>
          </w:p>
        </w:tc>
      </w:tr>
      <w:tr w:rsidR="00D04C03" w:rsidTr="00D04C03">
        <w:trPr>
          <w:trHeight w:val="567"/>
        </w:trPr>
        <w:tc>
          <w:tcPr>
            <w:tcW w:w="2444" w:type="dxa"/>
          </w:tcPr>
          <w:p w:rsidR="00D04C03" w:rsidRDefault="00D04C03" w:rsidP="00D04C03">
            <w:pPr>
              <w:rPr>
                <w:sz w:val="26"/>
                <w:szCs w:val="26"/>
              </w:rPr>
            </w:pPr>
          </w:p>
        </w:tc>
        <w:tc>
          <w:tcPr>
            <w:tcW w:w="2444" w:type="dxa"/>
          </w:tcPr>
          <w:p w:rsidR="00D04C03" w:rsidRDefault="00D04C03" w:rsidP="00D04C03">
            <w:pPr>
              <w:rPr>
                <w:sz w:val="26"/>
                <w:szCs w:val="26"/>
              </w:rPr>
            </w:pPr>
          </w:p>
        </w:tc>
        <w:tc>
          <w:tcPr>
            <w:tcW w:w="2445" w:type="dxa"/>
          </w:tcPr>
          <w:p w:rsidR="00D04C03" w:rsidRDefault="00D04C03" w:rsidP="00D04C03">
            <w:pPr>
              <w:rPr>
                <w:sz w:val="26"/>
                <w:szCs w:val="26"/>
              </w:rPr>
            </w:pPr>
          </w:p>
        </w:tc>
        <w:tc>
          <w:tcPr>
            <w:tcW w:w="2445" w:type="dxa"/>
          </w:tcPr>
          <w:p w:rsidR="00D04C03" w:rsidRDefault="00D04C03" w:rsidP="00D04C03">
            <w:pPr>
              <w:rPr>
                <w:sz w:val="26"/>
                <w:szCs w:val="26"/>
              </w:rPr>
            </w:pPr>
          </w:p>
        </w:tc>
      </w:tr>
      <w:tr w:rsidR="00D04C03" w:rsidTr="00D04C03">
        <w:trPr>
          <w:trHeight w:val="567"/>
        </w:trPr>
        <w:tc>
          <w:tcPr>
            <w:tcW w:w="2444" w:type="dxa"/>
          </w:tcPr>
          <w:p w:rsidR="00D04C03" w:rsidRDefault="00D04C03" w:rsidP="00D04C03">
            <w:pPr>
              <w:rPr>
                <w:sz w:val="26"/>
                <w:szCs w:val="26"/>
              </w:rPr>
            </w:pPr>
          </w:p>
        </w:tc>
        <w:tc>
          <w:tcPr>
            <w:tcW w:w="2444" w:type="dxa"/>
          </w:tcPr>
          <w:p w:rsidR="00D04C03" w:rsidRDefault="00D04C03" w:rsidP="00D04C03">
            <w:pPr>
              <w:rPr>
                <w:sz w:val="26"/>
                <w:szCs w:val="26"/>
              </w:rPr>
            </w:pPr>
          </w:p>
        </w:tc>
        <w:tc>
          <w:tcPr>
            <w:tcW w:w="2445" w:type="dxa"/>
          </w:tcPr>
          <w:p w:rsidR="00D04C03" w:rsidRDefault="00D04C03" w:rsidP="00D04C03">
            <w:pPr>
              <w:rPr>
                <w:sz w:val="26"/>
                <w:szCs w:val="26"/>
              </w:rPr>
            </w:pPr>
          </w:p>
        </w:tc>
        <w:tc>
          <w:tcPr>
            <w:tcW w:w="2445" w:type="dxa"/>
          </w:tcPr>
          <w:p w:rsidR="00D04C03" w:rsidRDefault="00D04C03" w:rsidP="00D04C03">
            <w:pPr>
              <w:rPr>
                <w:sz w:val="26"/>
                <w:szCs w:val="26"/>
              </w:rPr>
            </w:pPr>
          </w:p>
        </w:tc>
      </w:tr>
      <w:tr w:rsidR="00D04C03" w:rsidTr="00D04C03">
        <w:trPr>
          <w:trHeight w:val="567"/>
        </w:trPr>
        <w:tc>
          <w:tcPr>
            <w:tcW w:w="2444" w:type="dxa"/>
          </w:tcPr>
          <w:p w:rsidR="00D04C03" w:rsidRDefault="00D04C03" w:rsidP="00D04C03">
            <w:pPr>
              <w:rPr>
                <w:sz w:val="26"/>
                <w:szCs w:val="26"/>
              </w:rPr>
            </w:pPr>
          </w:p>
        </w:tc>
        <w:tc>
          <w:tcPr>
            <w:tcW w:w="2444" w:type="dxa"/>
          </w:tcPr>
          <w:p w:rsidR="00D04C03" w:rsidRDefault="00D04C03" w:rsidP="00D04C03">
            <w:pPr>
              <w:rPr>
                <w:sz w:val="26"/>
                <w:szCs w:val="26"/>
              </w:rPr>
            </w:pPr>
          </w:p>
        </w:tc>
        <w:tc>
          <w:tcPr>
            <w:tcW w:w="2445" w:type="dxa"/>
          </w:tcPr>
          <w:p w:rsidR="00D04C03" w:rsidRDefault="00D04C03" w:rsidP="00D04C03">
            <w:pPr>
              <w:rPr>
                <w:sz w:val="26"/>
                <w:szCs w:val="26"/>
              </w:rPr>
            </w:pPr>
          </w:p>
        </w:tc>
        <w:tc>
          <w:tcPr>
            <w:tcW w:w="2445" w:type="dxa"/>
          </w:tcPr>
          <w:p w:rsidR="00D04C03" w:rsidRDefault="00D04C03" w:rsidP="00D04C03">
            <w:pPr>
              <w:rPr>
                <w:sz w:val="26"/>
                <w:szCs w:val="26"/>
              </w:rPr>
            </w:pPr>
          </w:p>
        </w:tc>
      </w:tr>
    </w:tbl>
    <w:p w:rsidR="00D04C03" w:rsidRPr="00EA6150" w:rsidRDefault="00D04C03" w:rsidP="00D04C03">
      <w:pPr>
        <w:rPr>
          <w:sz w:val="26"/>
          <w:szCs w:val="26"/>
        </w:rPr>
      </w:pPr>
    </w:p>
    <w:sectPr w:rsidR="00D04C03" w:rsidRPr="00EA6150" w:rsidSect="00024C9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50"/>
    <w:rsid w:val="00024C99"/>
    <w:rsid w:val="00180FDC"/>
    <w:rsid w:val="003428F2"/>
    <w:rsid w:val="00450FBE"/>
    <w:rsid w:val="00511E2D"/>
    <w:rsid w:val="006D2F30"/>
    <w:rsid w:val="00AE5437"/>
    <w:rsid w:val="00B54A15"/>
    <w:rsid w:val="00D04C03"/>
    <w:rsid w:val="00DD0FCF"/>
    <w:rsid w:val="00EA61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6150"/>
    <w:rPr>
      <w:color w:val="0000FF" w:themeColor="hyperlink"/>
      <w:u w:val="single"/>
    </w:rPr>
  </w:style>
  <w:style w:type="table" w:styleId="Grilledutableau">
    <w:name w:val="Table Grid"/>
    <w:basedOn w:val="TableauNormal"/>
    <w:uiPriority w:val="59"/>
    <w:rsid w:val="00EA6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6150"/>
    <w:rPr>
      <w:color w:val="0000FF" w:themeColor="hyperlink"/>
      <w:u w:val="single"/>
    </w:rPr>
  </w:style>
  <w:style w:type="table" w:styleId="Grilledutableau">
    <w:name w:val="Table Grid"/>
    <w:basedOn w:val="TableauNormal"/>
    <w:uiPriority w:val="59"/>
    <w:rsid w:val="00EA6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utien.cham@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990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User</cp:lastModifiedBy>
  <cp:revision>2</cp:revision>
  <dcterms:created xsi:type="dcterms:W3CDTF">2021-06-29T15:27:00Z</dcterms:created>
  <dcterms:modified xsi:type="dcterms:W3CDTF">2021-06-29T15:27:00Z</dcterms:modified>
</cp:coreProperties>
</file>