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59" w:rsidRDefault="006F6359" w:rsidP="006F6359">
      <w:pPr>
        <w:pStyle w:val="NormalWeb"/>
        <w:jc w:val="center"/>
      </w:pPr>
      <w:r>
        <w:rPr>
          <w:b/>
          <w:bCs/>
          <w:sz w:val="48"/>
          <w:szCs w:val="48"/>
          <w:u w:val="single"/>
        </w:rPr>
        <w:t>SAMEDI 15 JUIN - 11H</w:t>
      </w:r>
    </w:p>
    <w:p w:rsidR="006F6359" w:rsidRDefault="006F6359" w:rsidP="006F6359">
      <w:pPr>
        <w:pStyle w:val="NormalWeb"/>
        <w:jc w:val="center"/>
      </w:pPr>
      <w:r>
        <w:rPr>
          <w:b/>
          <w:bCs/>
          <w:sz w:val="36"/>
          <w:szCs w:val="36"/>
        </w:rPr>
        <w:t>En Haute Saône comme ailleurs, il fait bon vivre dans nos territoires, le milieu est sympa, la vie assez conviviale, le milieu associatif très riche...</w:t>
      </w:r>
    </w:p>
    <w:p w:rsidR="006F6359" w:rsidRDefault="006F6359" w:rsidP="006F6359">
      <w:pPr>
        <w:pStyle w:val="NormalWeb"/>
        <w:jc w:val="center"/>
      </w:pPr>
      <w:r>
        <w:rPr>
          <w:b/>
          <w:bCs/>
          <w:sz w:val="36"/>
          <w:szCs w:val="36"/>
        </w:rPr>
        <w:t xml:space="preserve">Mais pourtant responsables politiques et administratifs nous mettent à mal. </w:t>
      </w:r>
      <w:r>
        <w:rPr>
          <w:b/>
          <w:bCs/>
          <w:sz w:val="48"/>
          <w:szCs w:val="48"/>
        </w:rPr>
        <w:t>Ils détruisent nos services publics, ferment des activités, en réduisent d'autres</w:t>
      </w:r>
      <w:r>
        <w:rPr>
          <w:b/>
          <w:bCs/>
          <w:sz w:val="36"/>
          <w:szCs w:val="36"/>
        </w:rPr>
        <w:t>... En Haute Saône, Gray, Lure, Luxeuil et toutes les petites villes sont malmenées et Vesoul n'en profite même pas...</w:t>
      </w:r>
    </w:p>
    <w:p w:rsidR="006F6359" w:rsidRDefault="006F6359" w:rsidP="006F6359">
      <w:pPr>
        <w:pStyle w:val="NormalWeb"/>
        <w:jc w:val="center"/>
      </w:pPr>
      <w:r>
        <w:rPr>
          <w:b/>
          <w:bCs/>
          <w:sz w:val="36"/>
          <w:szCs w:val="36"/>
        </w:rPr>
        <w:t xml:space="preserve">Il est temps de dire stop, de dénoncer une politique de gestion de la pénurie qui nous écrase depuis plusieurs </w:t>
      </w:r>
      <w:bookmarkStart w:id="0" w:name="_GoBack"/>
      <w:bookmarkEnd w:id="0"/>
      <w:r>
        <w:rPr>
          <w:b/>
          <w:bCs/>
          <w:sz w:val="36"/>
          <w:szCs w:val="36"/>
        </w:rPr>
        <w:t>dizaines d'années et contribue à désertifier nos territoires. STOP !!!</w:t>
      </w:r>
    </w:p>
    <w:p w:rsidR="006F6359" w:rsidRDefault="006F6359" w:rsidP="006F6359">
      <w:pPr>
        <w:pStyle w:val="NormalWeb"/>
        <w:jc w:val="center"/>
      </w:pPr>
      <w:r>
        <w:rPr>
          <w:b/>
          <w:bCs/>
          <w:sz w:val="36"/>
          <w:szCs w:val="36"/>
        </w:rPr>
        <w:t>Le Comité de Vigilance pour le maintien des services publics de proximité</w:t>
      </w:r>
    </w:p>
    <w:p w:rsidR="007E08D1" w:rsidRPr="006F6359" w:rsidRDefault="007E08D1" w:rsidP="006F6359"/>
    <w:sectPr w:rsidR="007E08D1" w:rsidRPr="006F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59"/>
    <w:rsid w:val="006F6359"/>
    <w:rsid w:val="007E08D1"/>
    <w:rsid w:val="00D7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4D67E-728D-4353-ABE9-AB3EA291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theme="minorBidi"/>
        <w:i/>
        <w:sz w:val="28"/>
        <w:szCs w:val="3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VACHON Rolland</dc:creator>
  <cp:keywords/>
  <dc:description/>
  <cp:lastModifiedBy>VACHON Rolland</cp:lastModifiedBy>
  <cp:revision>1</cp:revision>
  <dcterms:created xsi:type="dcterms:W3CDTF">2019-06-09T07:32:00Z</dcterms:created>
  <dcterms:modified xsi:type="dcterms:W3CDTF">2019-06-09T07:34:00Z</dcterms:modified>
</cp:coreProperties>
</file>